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D9" w:rsidRDefault="005B1161" w:rsidP="00E41A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Assistant Manager, Human Resources</w:t>
      </w:r>
    </w:p>
    <w:p w:rsidR="00DC70DB" w:rsidRPr="0062061B" w:rsidRDefault="00DC70DB" w:rsidP="00DC70DB">
      <w:pPr>
        <w:spacing w:after="0" w:line="240" w:lineRule="auto"/>
        <w:rPr>
          <w:b/>
        </w:rPr>
      </w:pPr>
      <w:r w:rsidRPr="0062061B">
        <w:rPr>
          <w:b/>
        </w:rPr>
        <w:t>Job Information</w:t>
      </w:r>
      <w:r>
        <w:rPr>
          <w:b/>
        </w:rPr>
        <w:t>:</w:t>
      </w:r>
    </w:p>
    <w:p w:rsidR="00DC70DB" w:rsidRDefault="001553F2" w:rsidP="00DC70DB">
      <w:pPr>
        <w:spacing w:after="240"/>
      </w:pPr>
      <w:r>
        <w:t>The</w:t>
      </w:r>
      <w:r w:rsidR="0047495E">
        <w:t xml:space="preserve"> position </w:t>
      </w:r>
      <w:r w:rsidR="009113DE">
        <w:t>is a permanent full time</w:t>
      </w:r>
      <w:r w:rsidR="00AE7C6B">
        <w:t xml:space="preserve"> state merit system</w:t>
      </w:r>
      <w:r w:rsidR="009113DE">
        <w:t xml:space="preserve"> position with the Po</w:t>
      </w:r>
      <w:r w:rsidR="00AE7C6B">
        <w:t>rt Authority in Mobile, Alabama</w:t>
      </w:r>
      <w:r w:rsidR="009113DE">
        <w:t xml:space="preserve">. The </w:t>
      </w:r>
      <w:r>
        <w:t xml:space="preserve">official </w:t>
      </w:r>
      <w:r w:rsidR="00AF2045">
        <w:t xml:space="preserve">title for the position is </w:t>
      </w:r>
      <w:r>
        <w:t>Departmental Personnel Manager</w:t>
      </w:r>
      <w:r w:rsidR="00AE7C6B">
        <w:t xml:space="preserve"> with a working title of </w:t>
      </w:r>
      <w:r w:rsidR="001C5EDE">
        <w:t xml:space="preserve">Assistant Manager, </w:t>
      </w:r>
      <w:bookmarkStart w:id="0" w:name="_GoBack"/>
      <w:bookmarkEnd w:id="0"/>
      <w:r w:rsidR="001C5EDE">
        <w:t>Human Resources</w:t>
      </w:r>
      <w:r w:rsidR="00AF2045">
        <w:t xml:space="preserve">. </w:t>
      </w:r>
      <w:r w:rsidR="009113DE">
        <w:t xml:space="preserve"> </w:t>
      </w:r>
      <w:r w:rsidR="00AF2045">
        <w:t xml:space="preserve">It is a responsible management </w:t>
      </w:r>
      <w:r w:rsidR="009113DE">
        <w:t xml:space="preserve">position </w:t>
      </w:r>
      <w:r w:rsidR="00AF2045">
        <w:t xml:space="preserve">reporting </w:t>
      </w:r>
      <w:r w:rsidR="009113DE">
        <w:t xml:space="preserve">to the </w:t>
      </w:r>
      <w:r>
        <w:t>Vice President, Human Resources.</w:t>
      </w:r>
      <w:r w:rsidR="009113DE">
        <w:t xml:space="preserve"> </w:t>
      </w:r>
      <w:r w:rsidR="00FD04C7">
        <w:t>This position is r</w:t>
      </w:r>
      <w:r w:rsidR="00DC70DB">
        <w:t xml:space="preserve">esponsible for </w:t>
      </w:r>
      <w:r>
        <w:t xml:space="preserve">day-to-day personnel activities related to </w:t>
      </w:r>
      <w:r w:rsidR="00ED2438">
        <w:t xml:space="preserve">Authority’s </w:t>
      </w:r>
      <w:r>
        <w:t>merit system</w:t>
      </w:r>
      <w:r w:rsidR="00ED2438">
        <w:t xml:space="preserve"> personnel and </w:t>
      </w:r>
      <w:r w:rsidR="00AE7C6B">
        <w:t xml:space="preserve">its </w:t>
      </w:r>
      <w:r w:rsidR="00ED2438">
        <w:t xml:space="preserve">unionized </w:t>
      </w:r>
      <w:r w:rsidR="00AE7C6B">
        <w:t xml:space="preserve">labor </w:t>
      </w:r>
      <w:r w:rsidR="00ED2438">
        <w:t>workforce.</w:t>
      </w:r>
      <w:r>
        <w:t xml:space="preserve"> </w:t>
      </w:r>
    </w:p>
    <w:p w:rsidR="00DC70DB" w:rsidRPr="0062061B" w:rsidRDefault="00DC70DB" w:rsidP="00DC70DB">
      <w:pPr>
        <w:spacing w:after="0"/>
        <w:rPr>
          <w:b/>
        </w:rPr>
      </w:pPr>
      <w:r w:rsidRPr="0062061B">
        <w:rPr>
          <w:b/>
        </w:rPr>
        <w:t>Major Duties Performed:</w:t>
      </w:r>
    </w:p>
    <w:p w:rsidR="00ED2438" w:rsidRDefault="00ED2438" w:rsidP="0047495E">
      <w:pPr>
        <w:pStyle w:val="ListParagraph"/>
        <w:numPr>
          <w:ilvl w:val="0"/>
          <w:numId w:val="1"/>
        </w:numPr>
        <w:spacing w:after="60" w:line="240" w:lineRule="auto"/>
        <w:ind w:left="547"/>
        <w:contextualSpacing w:val="0"/>
      </w:pPr>
      <w:r>
        <w:t xml:space="preserve">Manages the </w:t>
      </w:r>
      <w:r w:rsidR="00AE7C6B">
        <w:t xml:space="preserve">daily </w:t>
      </w:r>
      <w:r>
        <w:t>activities and programs for the personnel office.</w:t>
      </w:r>
    </w:p>
    <w:p w:rsidR="00AE7C6B" w:rsidRDefault="00AE7C6B" w:rsidP="0047495E">
      <w:pPr>
        <w:pStyle w:val="ListParagraph"/>
        <w:numPr>
          <w:ilvl w:val="0"/>
          <w:numId w:val="1"/>
        </w:numPr>
        <w:spacing w:after="60" w:line="240" w:lineRule="auto"/>
        <w:ind w:left="547"/>
        <w:contextualSpacing w:val="0"/>
      </w:pPr>
      <w:r>
        <w:t>Responsible for recruiting and selection.</w:t>
      </w:r>
    </w:p>
    <w:p w:rsidR="00ED2438" w:rsidRDefault="00ED2438" w:rsidP="0047495E">
      <w:pPr>
        <w:pStyle w:val="ListParagraph"/>
        <w:numPr>
          <w:ilvl w:val="0"/>
          <w:numId w:val="1"/>
        </w:numPr>
        <w:spacing w:after="60" w:line="240" w:lineRule="auto"/>
        <w:ind w:left="547"/>
        <w:contextualSpacing w:val="0"/>
      </w:pPr>
      <w:r>
        <w:t>Develops and implements personnel related policies and procedures.</w:t>
      </w:r>
    </w:p>
    <w:p w:rsidR="00DC70DB" w:rsidRDefault="00ED2438" w:rsidP="0047495E">
      <w:pPr>
        <w:pStyle w:val="ListParagraph"/>
        <w:numPr>
          <w:ilvl w:val="0"/>
          <w:numId w:val="1"/>
        </w:numPr>
        <w:spacing w:after="60" w:line="240" w:lineRule="auto"/>
        <w:ind w:left="547"/>
        <w:contextualSpacing w:val="0"/>
      </w:pPr>
      <w:r>
        <w:t>Resolves personnel issues</w:t>
      </w:r>
      <w:r w:rsidR="00AE7C6B">
        <w:t>, questions,</w:t>
      </w:r>
      <w:r>
        <w:t xml:space="preserve"> and grievances.</w:t>
      </w:r>
    </w:p>
    <w:p w:rsidR="00ED2438" w:rsidRDefault="00ED2438" w:rsidP="0047495E">
      <w:pPr>
        <w:pStyle w:val="ListParagraph"/>
        <w:numPr>
          <w:ilvl w:val="0"/>
          <w:numId w:val="1"/>
        </w:numPr>
        <w:spacing w:after="60" w:line="240" w:lineRule="auto"/>
        <w:ind w:left="547"/>
        <w:contextualSpacing w:val="0"/>
      </w:pPr>
      <w:r>
        <w:t>Coordinates personnel actions with the state personnel department.</w:t>
      </w:r>
    </w:p>
    <w:p w:rsidR="00AF2045" w:rsidRDefault="00AF2045" w:rsidP="00AF2045">
      <w:pPr>
        <w:pStyle w:val="ListParagraph"/>
        <w:spacing w:after="60" w:line="240" w:lineRule="auto"/>
        <w:ind w:left="547"/>
        <w:contextualSpacing w:val="0"/>
      </w:pPr>
    </w:p>
    <w:p w:rsidR="00DC70DB" w:rsidRPr="0062061B" w:rsidRDefault="00FD04C7" w:rsidP="00DC70DB">
      <w:pPr>
        <w:spacing w:after="0"/>
        <w:rPr>
          <w:b/>
        </w:rPr>
      </w:pPr>
      <w:r>
        <w:rPr>
          <w:b/>
        </w:rPr>
        <w:t>Minimum Requirements</w:t>
      </w:r>
      <w:r w:rsidR="00DC70DB" w:rsidRPr="0062061B">
        <w:rPr>
          <w:b/>
        </w:rPr>
        <w:t>:</w:t>
      </w:r>
    </w:p>
    <w:p w:rsidR="00AF2045" w:rsidRDefault="00AF2045" w:rsidP="002B4B46">
      <w:pPr>
        <w:pStyle w:val="ListParagraph"/>
        <w:numPr>
          <w:ilvl w:val="0"/>
          <w:numId w:val="2"/>
        </w:numPr>
        <w:spacing w:after="60" w:line="240" w:lineRule="auto"/>
        <w:ind w:left="547"/>
        <w:contextualSpacing w:val="0"/>
      </w:pPr>
      <w:r>
        <w:t>Bachelor’s degree from an accredited college or university in Human Resources Management, Personnel Administration, or a closely related field</w:t>
      </w:r>
    </w:p>
    <w:p w:rsidR="0047495E" w:rsidRDefault="00AF2045" w:rsidP="002B4B46">
      <w:pPr>
        <w:pStyle w:val="ListParagraph"/>
        <w:numPr>
          <w:ilvl w:val="0"/>
          <w:numId w:val="2"/>
        </w:numPr>
        <w:spacing w:after="60" w:line="240" w:lineRule="auto"/>
        <w:ind w:left="547"/>
        <w:contextualSpacing w:val="0"/>
      </w:pPr>
      <w:r>
        <w:t>Four years of professional work experience in personnel administration.</w:t>
      </w:r>
    </w:p>
    <w:p w:rsidR="00DC70DB" w:rsidRDefault="00AF2045" w:rsidP="0047495E">
      <w:pPr>
        <w:pStyle w:val="ListParagraph"/>
        <w:numPr>
          <w:ilvl w:val="0"/>
          <w:numId w:val="2"/>
        </w:numPr>
        <w:spacing w:after="60" w:line="240" w:lineRule="auto"/>
        <w:ind w:left="547"/>
        <w:contextualSpacing w:val="0"/>
      </w:pPr>
      <w:r>
        <w:t>Ability to qualify for the state personnel Departmental Personnel Manager II, II or IV classification.</w:t>
      </w:r>
    </w:p>
    <w:p w:rsidR="00DC70DB" w:rsidRDefault="0047495E" w:rsidP="00BB231D">
      <w:pPr>
        <w:pStyle w:val="ListParagraph"/>
        <w:numPr>
          <w:ilvl w:val="0"/>
          <w:numId w:val="2"/>
        </w:numPr>
        <w:spacing w:after="60" w:line="240" w:lineRule="auto"/>
        <w:ind w:left="547"/>
        <w:contextualSpacing w:val="0"/>
      </w:pPr>
      <w:r>
        <w:t xml:space="preserve">Proficient business writing, </w:t>
      </w:r>
      <w:r w:rsidR="00DC70DB">
        <w:t>communication</w:t>
      </w:r>
      <w:r>
        <w:t>,</w:t>
      </w:r>
      <w:r w:rsidR="00DC70DB">
        <w:t xml:space="preserve"> and organizational skills</w:t>
      </w:r>
    </w:p>
    <w:p w:rsidR="00DC70DB" w:rsidRDefault="00DC70DB" w:rsidP="0047495E">
      <w:pPr>
        <w:pStyle w:val="ListParagraph"/>
        <w:numPr>
          <w:ilvl w:val="0"/>
          <w:numId w:val="2"/>
        </w:numPr>
        <w:spacing w:after="240" w:line="240" w:lineRule="auto"/>
        <w:ind w:left="547"/>
        <w:contextualSpacing w:val="0"/>
      </w:pPr>
      <w:r>
        <w:t>Possession of a valid driver’s license</w:t>
      </w:r>
    </w:p>
    <w:p w:rsidR="00E41AD9" w:rsidRPr="00E41AD9" w:rsidRDefault="00E41AD9" w:rsidP="00E41AD9">
      <w:pPr>
        <w:spacing w:after="0"/>
        <w:rPr>
          <w:b/>
        </w:rPr>
      </w:pPr>
      <w:r w:rsidRPr="00E41AD9">
        <w:rPr>
          <w:b/>
        </w:rPr>
        <w:t>Benefits:</w:t>
      </w:r>
    </w:p>
    <w:p w:rsidR="00E41AD9" w:rsidRDefault="00E41AD9" w:rsidP="0047495E">
      <w:pPr>
        <w:pStyle w:val="ListParagraph"/>
        <w:numPr>
          <w:ilvl w:val="0"/>
          <w:numId w:val="3"/>
        </w:numPr>
        <w:spacing w:after="60" w:line="240" w:lineRule="auto"/>
        <w:ind w:left="461" w:hanging="274"/>
        <w:contextualSpacing w:val="0"/>
      </w:pPr>
      <w:r>
        <w:t>State retirement plan under the Retirement Systems of Alabama</w:t>
      </w:r>
    </w:p>
    <w:p w:rsidR="00E41AD9" w:rsidRDefault="00E41AD9" w:rsidP="0047495E">
      <w:pPr>
        <w:pStyle w:val="ListParagraph"/>
        <w:numPr>
          <w:ilvl w:val="0"/>
          <w:numId w:val="3"/>
        </w:numPr>
        <w:spacing w:after="60" w:line="240" w:lineRule="auto"/>
        <w:ind w:left="461" w:hanging="274"/>
        <w:contextualSpacing w:val="0"/>
      </w:pPr>
      <w:r>
        <w:t>Optional deferred compensation plans through payroll deduction</w:t>
      </w:r>
    </w:p>
    <w:p w:rsidR="00E41AD9" w:rsidRDefault="00AF2045" w:rsidP="0047495E">
      <w:pPr>
        <w:pStyle w:val="ListParagraph"/>
        <w:numPr>
          <w:ilvl w:val="0"/>
          <w:numId w:val="3"/>
        </w:numPr>
        <w:tabs>
          <w:tab w:val="left" w:pos="540"/>
        </w:tabs>
        <w:spacing w:after="60" w:line="240" w:lineRule="auto"/>
        <w:ind w:left="461" w:hanging="274"/>
        <w:contextualSpacing w:val="0"/>
      </w:pPr>
      <w:r>
        <w:t>L</w:t>
      </w:r>
      <w:r w:rsidR="00E41AD9">
        <w:t>ow cost health and dental insurance plans through the State Employees Health Insurance Plan</w:t>
      </w:r>
    </w:p>
    <w:p w:rsidR="00DC70DB" w:rsidRDefault="00E41AD9" w:rsidP="0047495E">
      <w:pPr>
        <w:pStyle w:val="ListParagraph"/>
        <w:numPr>
          <w:ilvl w:val="0"/>
          <w:numId w:val="3"/>
        </w:numPr>
        <w:spacing w:after="60" w:line="240" w:lineRule="auto"/>
        <w:ind w:left="461" w:hanging="274"/>
        <w:contextualSpacing w:val="0"/>
      </w:pPr>
      <w:r>
        <w:t>Thirteen paid holidays per yea</w:t>
      </w:r>
      <w:r w:rsidR="00845DDA">
        <w:t>r;</w:t>
      </w:r>
      <w:r w:rsidR="00FD04C7">
        <w:t xml:space="preserve"> </w:t>
      </w:r>
      <w:r w:rsidR="00845DDA">
        <w:t>generous vacation and sick paid time off</w:t>
      </w:r>
    </w:p>
    <w:p w:rsidR="003705B9" w:rsidRDefault="003705B9" w:rsidP="003705B9">
      <w:pPr>
        <w:spacing w:after="60" w:line="240" w:lineRule="auto"/>
      </w:pPr>
    </w:p>
    <w:p w:rsidR="003705B9" w:rsidRDefault="003705B9" w:rsidP="003705B9">
      <w:pPr>
        <w:spacing w:after="60" w:line="240" w:lineRule="auto"/>
      </w:pPr>
      <w:r>
        <w:t>Interested applicants should submit a current resume through the link at the bottom of the careers page.</w:t>
      </w:r>
    </w:p>
    <w:p w:rsidR="0047495E" w:rsidRDefault="0047495E" w:rsidP="0047495E">
      <w:pPr>
        <w:spacing w:after="60" w:line="240" w:lineRule="auto"/>
        <w:ind w:left="187"/>
      </w:pPr>
    </w:p>
    <w:p w:rsidR="00A2546A" w:rsidRPr="002E0F6E" w:rsidRDefault="00A2546A">
      <w:pPr>
        <w:rPr>
          <w:rFonts w:ascii="Arial" w:hAnsi="Arial" w:cs="Arial"/>
          <w:color w:val="003057" w:themeColor="accent1"/>
        </w:rPr>
      </w:pPr>
    </w:p>
    <w:sectPr w:rsidR="00A2546A" w:rsidRPr="002E0F6E" w:rsidSect="0047495E">
      <w:headerReference w:type="default" r:id="rId7"/>
      <w:pgSz w:w="12240" w:h="15840"/>
      <w:pgMar w:top="2880" w:right="1152" w:bottom="21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16" w:rsidRDefault="00005816" w:rsidP="002E0F6E">
      <w:r>
        <w:separator/>
      </w:r>
    </w:p>
  </w:endnote>
  <w:endnote w:type="continuationSeparator" w:id="0">
    <w:p w:rsidR="00005816" w:rsidRDefault="00005816" w:rsidP="002E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16" w:rsidRDefault="00005816" w:rsidP="002E0F6E">
      <w:r>
        <w:separator/>
      </w:r>
    </w:p>
  </w:footnote>
  <w:footnote w:type="continuationSeparator" w:id="0">
    <w:p w:rsidR="00005816" w:rsidRDefault="00005816" w:rsidP="002E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6E" w:rsidRDefault="002E0F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2AF5BF" wp14:editId="58F9D1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18120" cy="10117567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27C"/>
    <w:multiLevelType w:val="hybridMultilevel"/>
    <w:tmpl w:val="A8F8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53056"/>
    <w:multiLevelType w:val="hybridMultilevel"/>
    <w:tmpl w:val="FE3E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B2636"/>
    <w:multiLevelType w:val="hybridMultilevel"/>
    <w:tmpl w:val="20A2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B"/>
    <w:rsid w:val="00005816"/>
    <w:rsid w:val="00045845"/>
    <w:rsid w:val="00102F35"/>
    <w:rsid w:val="001553F2"/>
    <w:rsid w:val="001C5EDE"/>
    <w:rsid w:val="002E0F6E"/>
    <w:rsid w:val="003705B9"/>
    <w:rsid w:val="0047495E"/>
    <w:rsid w:val="005241AF"/>
    <w:rsid w:val="005B1161"/>
    <w:rsid w:val="005D087B"/>
    <w:rsid w:val="005F0700"/>
    <w:rsid w:val="006028BA"/>
    <w:rsid w:val="006511AA"/>
    <w:rsid w:val="006A7DB3"/>
    <w:rsid w:val="007A0DF7"/>
    <w:rsid w:val="00845DDA"/>
    <w:rsid w:val="008E0582"/>
    <w:rsid w:val="009113DE"/>
    <w:rsid w:val="00A04369"/>
    <w:rsid w:val="00A2546A"/>
    <w:rsid w:val="00AE7C6B"/>
    <w:rsid w:val="00AF2045"/>
    <w:rsid w:val="00B5420A"/>
    <w:rsid w:val="00BC29E1"/>
    <w:rsid w:val="00C5720E"/>
    <w:rsid w:val="00DC70DB"/>
    <w:rsid w:val="00DF0345"/>
    <w:rsid w:val="00E00509"/>
    <w:rsid w:val="00E41AD9"/>
    <w:rsid w:val="00ED2438"/>
    <w:rsid w:val="00F9112B"/>
    <w:rsid w:val="00FA4553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E1FF0A"/>
  <w15:chartTrackingRefBased/>
  <w15:docId w15:val="{879AFA4B-5C97-48D5-80ED-07FD98F9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0D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6E"/>
  </w:style>
  <w:style w:type="paragraph" w:styleId="Footer">
    <w:name w:val="footer"/>
    <w:basedOn w:val="Normal"/>
    <w:link w:val="FooterChar"/>
    <w:uiPriority w:val="99"/>
    <w:unhideWhenUsed/>
    <w:rsid w:val="002E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6E"/>
  </w:style>
  <w:style w:type="paragraph" w:styleId="ListParagraph">
    <w:name w:val="List Paragraph"/>
    <w:basedOn w:val="Normal"/>
    <w:uiPriority w:val="34"/>
    <w:qFormat/>
    <w:rsid w:val="00DC7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0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ia\Letterhead\ASPA_Letterhead_Seal.dotx" TargetMode="External"/></Relationships>
</file>

<file path=word/theme/theme1.xml><?xml version="1.0" encoding="utf-8"?>
<a:theme xmlns:a="http://schemas.openxmlformats.org/drawingml/2006/main" name="Office Theme">
  <a:themeElements>
    <a:clrScheme name="ASPA">
      <a:dk1>
        <a:srgbClr val="000000"/>
      </a:dk1>
      <a:lt1>
        <a:srgbClr val="FFFFFF"/>
      </a:lt1>
      <a:dk2>
        <a:srgbClr val="999999"/>
      </a:dk2>
      <a:lt2>
        <a:srgbClr val="E7E6E6"/>
      </a:lt2>
      <a:accent1>
        <a:srgbClr val="003057"/>
      </a:accent1>
      <a:accent2>
        <a:srgbClr val="68A2B9"/>
      </a:accent2>
      <a:accent3>
        <a:srgbClr val="B12028"/>
      </a:accent3>
      <a:accent4>
        <a:srgbClr val="006646"/>
      </a:accent4>
      <a:accent5>
        <a:srgbClr val="999999"/>
      </a:accent5>
      <a:accent6>
        <a:srgbClr val="70AD47"/>
      </a:accent6>
      <a:hlink>
        <a:srgbClr val="0563C1"/>
      </a:hlink>
      <a:folHlink>
        <a:srgbClr val="E0A6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ASPA_Letterhead_Seal.dotx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Williams</dc:creator>
  <cp:keywords/>
  <dc:description/>
  <cp:lastModifiedBy>Danny Barnett</cp:lastModifiedBy>
  <cp:revision>2</cp:revision>
  <cp:lastPrinted>2022-05-03T23:35:00Z</cp:lastPrinted>
  <dcterms:created xsi:type="dcterms:W3CDTF">2022-10-03T21:14:00Z</dcterms:created>
  <dcterms:modified xsi:type="dcterms:W3CDTF">2022-10-03T21:14:00Z</dcterms:modified>
</cp:coreProperties>
</file>